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C5F3" w14:textId="77777777" w:rsidR="008F0A71" w:rsidRDefault="008F0A71">
      <w:pPr>
        <w:tabs>
          <w:tab w:val="left" w:pos="1081"/>
        </w:tabs>
        <w:jc w:val="center"/>
        <w:rPr>
          <w:rFonts w:ascii="宋体" w:eastAsia="宋体" w:hAnsi="宋体" w:cs="宋体" w:hint="eastAsia"/>
          <w:b/>
          <w:bCs/>
          <w:sz w:val="28"/>
          <w:szCs w:val="28"/>
        </w:rPr>
      </w:pPr>
    </w:p>
    <w:p w14:paraId="0FD07DE9" w14:textId="77777777" w:rsidR="008F0A71" w:rsidRDefault="00000000">
      <w:pPr>
        <w:tabs>
          <w:tab w:val="left" w:pos="1081"/>
        </w:tabs>
        <w:jc w:val="center"/>
        <w:rPr>
          <w:rFonts w:ascii="宋体" w:eastAsia="宋体" w:hAnsi="宋体" w:cs="宋体" w:hint="eastAsia"/>
          <w:b/>
          <w:bCs/>
          <w:sz w:val="28"/>
          <w:szCs w:val="28"/>
        </w:rPr>
      </w:pPr>
      <w:r>
        <w:rPr>
          <w:rFonts w:ascii="宋体" w:eastAsia="宋体" w:hAnsi="宋体" w:cs="宋体" w:hint="eastAsia"/>
          <w:b/>
          <w:bCs/>
          <w:sz w:val="28"/>
          <w:szCs w:val="28"/>
        </w:rPr>
        <w:t>“美丽中国，我是行动者”——第二十二届全国中学生水科技发明比赛四川赛区工作方案</w:t>
      </w:r>
    </w:p>
    <w:p w14:paraId="00FC031A" w14:textId="77777777" w:rsidR="008F0A71" w:rsidRDefault="00000000">
      <w:pPr>
        <w:tabs>
          <w:tab w:val="left" w:pos="1081"/>
        </w:tabs>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一、组织单位</w:t>
      </w:r>
    </w:p>
    <w:p w14:paraId="5A63C197" w14:textId="77777777" w:rsidR="008F0A71" w:rsidRDefault="00000000">
      <w:pPr>
        <w:tabs>
          <w:tab w:val="left" w:pos="1081"/>
        </w:tabs>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西华师范大学</w:t>
      </w:r>
    </w:p>
    <w:p w14:paraId="07476F4A" w14:textId="77777777" w:rsidR="008F0A71" w:rsidRDefault="00000000">
      <w:pPr>
        <w:tabs>
          <w:tab w:val="left" w:pos="1081"/>
        </w:tabs>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四川省水利厅信息中心</w:t>
      </w:r>
    </w:p>
    <w:p w14:paraId="68927A98" w14:textId="77777777" w:rsidR="008F0A71" w:rsidRDefault="00000000">
      <w:pPr>
        <w:tabs>
          <w:tab w:val="left" w:pos="1081"/>
        </w:tabs>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四川省环境科学学会</w:t>
      </w:r>
    </w:p>
    <w:p w14:paraId="3D5548DE" w14:textId="77777777" w:rsidR="008F0A71" w:rsidRDefault="00000000">
      <w:pPr>
        <w:tabs>
          <w:tab w:val="left" w:pos="1081"/>
        </w:tabs>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二、参赛对象</w:t>
      </w:r>
    </w:p>
    <w:p w14:paraId="7FCCB3DD" w14:textId="77777777" w:rsidR="008F0A71" w:rsidRDefault="00000000">
      <w:pPr>
        <w:widowControl/>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14-17 岁青少年个人或团体（不超过 2 人）</w:t>
      </w:r>
    </w:p>
    <w:p w14:paraId="50506D5B" w14:textId="77777777" w:rsidR="008F0A71" w:rsidRDefault="00000000">
      <w:pPr>
        <w:widowControl/>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color w:val="000000"/>
          <w:kern w:val="0"/>
          <w:sz w:val="24"/>
          <w:szCs w:val="24"/>
          <w:lang w:bidi="ar"/>
        </w:rPr>
        <w:t xml:space="preserve">三、作品要求 </w:t>
      </w:r>
    </w:p>
    <w:p w14:paraId="1EB2A511" w14:textId="77777777" w:rsidR="008F0A71" w:rsidRDefault="00000000">
      <w:pPr>
        <w:widowControl/>
        <w:spacing w:line="360" w:lineRule="auto"/>
        <w:ind w:firstLineChars="200" w:firstLine="480"/>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作品须为与水主题相关的科学研究项目，以项目报告方式提交，选题可聚焦致力于解决所在地、区域、全国或全球水相关问题的项目。相关实验、监测、数据分析等须使用科学研究方法。</w:t>
      </w:r>
    </w:p>
    <w:p w14:paraId="76A24BA9" w14:textId="77777777" w:rsidR="008F0A71" w:rsidRDefault="00000000">
      <w:pPr>
        <w:pStyle w:val="a0"/>
        <w:spacing w:line="360" w:lineRule="auto"/>
        <w:ind w:firstLineChars="200" w:firstLine="480"/>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往届全国中学生水科技发明比赛发明创新类高中组一、二等奖获奖作品，可经指导教师完善提升并组建新项目团队后再次推荐，作品应重点说明延伸或更新内容及应用推广情况等，突出作品提升后与原作品的差异。</w:t>
      </w:r>
    </w:p>
    <w:p w14:paraId="5923DF11" w14:textId="77777777" w:rsidR="008F0A71" w:rsidRDefault="00000000">
      <w:pPr>
        <w:widowControl/>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color w:val="000000"/>
          <w:kern w:val="0"/>
          <w:sz w:val="24"/>
          <w:szCs w:val="24"/>
          <w:lang w:bidi="ar"/>
        </w:rPr>
        <w:t>四、比赛流程</w:t>
      </w:r>
    </w:p>
    <w:p w14:paraId="46A91471" w14:textId="77777777" w:rsidR="008F0A71" w:rsidRDefault="00000000">
      <w:pPr>
        <w:widowControl/>
        <w:spacing w:line="360" w:lineRule="auto"/>
        <w:ind w:firstLineChars="200" w:firstLine="480"/>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（一）作品征集（即日起至2025年3月31日）。各参赛单位或个人根据比赛工作方案自愿参与，于3月31日24时前，将参赛资料电子版(提交要求及格式详见附件)打包发送至水科技四川赛区组委会办公室电子邮箱：</w:t>
      </w:r>
    </w:p>
    <w:p w14:paraId="66216C1F" w14:textId="77777777" w:rsidR="008F0A71" w:rsidRDefault="00000000">
      <w:pPr>
        <w:widowControl/>
        <w:spacing w:line="360" w:lineRule="auto"/>
        <w:jc w:val="left"/>
        <w:rPr>
          <w:rFonts w:ascii="宋体" w:eastAsia="宋体" w:hAnsi="宋体" w:cs="宋体" w:hint="eastAsia"/>
          <w:color w:val="000000"/>
          <w:kern w:val="0"/>
          <w:sz w:val="24"/>
          <w:szCs w:val="24"/>
          <w:lang w:bidi="ar"/>
        </w:rPr>
      </w:pPr>
      <w:hyperlink r:id="rId4" w:history="1">
        <w:r>
          <w:rPr>
            <w:rFonts w:ascii="宋体" w:eastAsia="宋体" w:hAnsi="宋体" w:cs="宋体" w:hint="eastAsia"/>
            <w:color w:val="000000"/>
            <w:kern w:val="0"/>
            <w:sz w:val="24"/>
            <w:szCs w:val="24"/>
            <w:lang w:bidi="ar"/>
          </w:rPr>
          <w:t>eec201009@1</w:t>
        </w:r>
      </w:hyperlink>
      <w:r>
        <w:rPr>
          <w:rFonts w:ascii="宋体" w:eastAsia="宋体" w:hAnsi="宋体" w:cs="宋体" w:hint="eastAsia"/>
          <w:color w:val="000000"/>
          <w:kern w:val="0"/>
          <w:sz w:val="24"/>
          <w:szCs w:val="24"/>
          <w:lang w:bidi="ar"/>
        </w:rPr>
        <w:t>63.com。发送邮件名格式如下：地市+单位/个人名称+作品名称。例：成都市+某学校/张三+某作品</w:t>
      </w:r>
    </w:p>
    <w:p w14:paraId="4BF27817" w14:textId="77777777" w:rsidR="008F0A71" w:rsidRDefault="00000000">
      <w:pPr>
        <w:widowControl/>
        <w:spacing w:line="360" w:lineRule="auto"/>
        <w:ind w:firstLineChars="200" w:firstLine="480"/>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（二）作品评审(2025年4月1日-2025年4月10日)。承办方按照比赛规则，组织专家对参赛作品进行评选，确定四川赛区拟获奖名单。</w:t>
      </w:r>
    </w:p>
    <w:p w14:paraId="48499BDD" w14:textId="77777777" w:rsidR="008F0A71" w:rsidRDefault="00000000">
      <w:pPr>
        <w:widowControl/>
        <w:spacing w:line="360" w:lineRule="auto"/>
        <w:ind w:firstLineChars="200" w:firstLine="480"/>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（三）评审结果公示(2025年4月11日-2025年4月17日)。</w:t>
      </w:r>
    </w:p>
    <w:p w14:paraId="73CF76B4" w14:textId="77777777" w:rsidR="008F0A71" w:rsidRDefault="00000000">
      <w:pPr>
        <w:widowControl/>
        <w:spacing w:line="360" w:lineRule="auto"/>
        <w:ind w:firstLineChars="200" w:firstLine="480"/>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四）国赛推优及后续衔接(2025年4月18日-2025年8月底)。根据国家赛区申报要求，从四川赛区获奖者中择优推荐，推荐作品总数不超过本地所有参赛作品总数的20%，且评选出一个省赛特等奖作品参加全国特等奖评选。</w:t>
      </w:r>
    </w:p>
    <w:p w14:paraId="34F196FC" w14:textId="77777777" w:rsidR="008F0A71" w:rsidRDefault="00000000">
      <w:pPr>
        <w:widowControl/>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color w:val="000000"/>
          <w:kern w:val="0"/>
          <w:sz w:val="24"/>
          <w:szCs w:val="24"/>
          <w:lang w:bidi="ar"/>
        </w:rPr>
        <w:lastRenderedPageBreak/>
        <w:t xml:space="preserve">五、奖项设置 </w:t>
      </w:r>
    </w:p>
    <w:p w14:paraId="5FD4E8D0" w14:textId="77777777" w:rsidR="008F0A71" w:rsidRDefault="00000000">
      <w:pPr>
        <w:widowControl/>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参赛作品设特等奖、一等奖、二等奖、三等奖和优秀奖；特等奖、一等奖参赛作品指导教师获优秀指导教师奖。</w:t>
      </w:r>
    </w:p>
    <w:p w14:paraId="301E8D48" w14:textId="77777777" w:rsidR="008F0A71" w:rsidRDefault="00000000">
      <w:pPr>
        <w:widowControl/>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特等奖一名，特等奖和一等奖占获奖总数10%，二等奖占获奖总数20%，三等奖占获奖总数30%，优秀奖占获奖总数40%。</w:t>
      </w:r>
    </w:p>
    <w:p w14:paraId="66FE94A1" w14:textId="77777777" w:rsidR="008F0A71" w:rsidRDefault="00000000">
      <w:pPr>
        <w:widowControl/>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color w:val="000000"/>
          <w:kern w:val="0"/>
          <w:sz w:val="24"/>
          <w:szCs w:val="24"/>
          <w:lang w:bidi="ar"/>
        </w:rPr>
        <w:t xml:space="preserve">六、相关要求 </w:t>
      </w:r>
    </w:p>
    <w:p w14:paraId="5EC8CA95" w14:textId="77777777" w:rsidR="008F0A71" w:rsidRDefault="00000000">
      <w:pPr>
        <w:widowControl/>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1．比赛坚持公益性，不以营利为目的。比赛各项工作由承办单位直接负责实施，不向学生、学校收取成本费、工本费、活动费、报名费、食宿费、参赛材料费、器材费和其他各种名目的费用，做到“零收费”。不以任何方式向学生或组织学生参赛的学校转嫁比赛活动成本。</w:t>
      </w:r>
    </w:p>
    <w:p w14:paraId="71C4C5E6" w14:textId="77777777" w:rsidR="008F0A71" w:rsidRDefault="00000000">
      <w:pPr>
        <w:widowControl/>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 xml:space="preserve">2．比赛坚持自愿原则，不强迫、诱导任何学校或学生参加比赛活动。对符合条件的学生平等开放。 </w:t>
      </w:r>
    </w:p>
    <w:p w14:paraId="1AE8EA71" w14:textId="77777777" w:rsidR="008F0A71" w:rsidRDefault="00000000">
      <w:pPr>
        <w:widowControl/>
        <w:spacing w:line="360" w:lineRule="auto"/>
        <w:ind w:firstLineChars="200" w:firstLine="480"/>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 xml:space="preserve">3．比赛及比赛产生的结果不作为中小学招生入学依据。 </w:t>
      </w:r>
    </w:p>
    <w:p w14:paraId="06432D75" w14:textId="77777777" w:rsidR="008F0A71" w:rsidRDefault="00000000">
      <w:pPr>
        <w:widowControl/>
        <w:spacing w:line="360" w:lineRule="auto"/>
        <w:ind w:firstLineChars="200" w:firstLine="480"/>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4．本赛事未授权或指定任何机构进行相关指导或培训，赛事组织单位对任何第三方机构提供的培训或指导行为不承担任何责任。</w:t>
      </w:r>
    </w:p>
    <w:p w14:paraId="0F73FD08" w14:textId="77777777" w:rsidR="008F0A71" w:rsidRDefault="00000000">
      <w:pPr>
        <w:widowControl/>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color w:val="000000"/>
          <w:kern w:val="0"/>
          <w:sz w:val="24"/>
          <w:szCs w:val="24"/>
          <w:lang w:bidi="ar"/>
        </w:rPr>
        <w:t xml:space="preserve">七、其他事项 </w:t>
      </w:r>
    </w:p>
    <w:p w14:paraId="74470BAD" w14:textId="77777777" w:rsidR="008F0A71" w:rsidRDefault="00000000">
      <w:pPr>
        <w:widowControl/>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 xml:space="preserve">1．参赛作品须符合学生知识结构和实施能力，严禁弄虚作假、剽窃他人成果或采用不正当手段参赛，如有违反，经承办方核实后将取消其参赛资格。 </w:t>
      </w:r>
    </w:p>
    <w:p w14:paraId="3E0DECEA" w14:textId="77777777" w:rsidR="008F0A71" w:rsidRDefault="00000000">
      <w:pPr>
        <w:widowControl/>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 xml:space="preserve">2．比赛规程和规则的解释权归承办单位所有。 </w:t>
      </w:r>
    </w:p>
    <w:p w14:paraId="5BB51F77" w14:textId="77777777" w:rsidR="008F0A71" w:rsidRDefault="00000000">
      <w:pPr>
        <w:widowControl/>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 xml:space="preserve">3．未尽事宜另行通知。 </w:t>
      </w:r>
    </w:p>
    <w:p w14:paraId="6493AF5C" w14:textId="77777777" w:rsidR="008F0A71" w:rsidRDefault="00000000">
      <w:pPr>
        <w:widowControl/>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color w:val="000000"/>
          <w:kern w:val="0"/>
          <w:sz w:val="24"/>
          <w:szCs w:val="24"/>
          <w:lang w:bidi="ar"/>
        </w:rPr>
        <w:t xml:space="preserve">八、联系方式 </w:t>
      </w:r>
    </w:p>
    <w:p w14:paraId="19116663" w14:textId="77777777" w:rsidR="008F0A71" w:rsidRDefault="00000000">
      <w:pPr>
        <w:tabs>
          <w:tab w:val="left" w:pos="1081"/>
        </w:tabs>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西华师范大学 张志强 0817-2568569</w:t>
      </w:r>
    </w:p>
    <w:p w14:paraId="0AD3E1F5" w14:textId="77777777" w:rsidR="008F0A71" w:rsidRDefault="00000000">
      <w:pPr>
        <w:tabs>
          <w:tab w:val="left" w:pos="1081"/>
        </w:tabs>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四川省水利厅信息中心 高艺晋 028-61108092</w:t>
      </w:r>
    </w:p>
    <w:p w14:paraId="763B4ABC" w14:textId="77777777" w:rsidR="008F0A71" w:rsidRDefault="00000000">
      <w:pPr>
        <w:tabs>
          <w:tab w:val="left" w:pos="1081"/>
        </w:tabs>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四川省环境科学学会 罗靖 028-86114354</w:t>
      </w:r>
    </w:p>
    <w:p w14:paraId="273029CB" w14:textId="77777777" w:rsidR="008F0A71" w:rsidRDefault="008F0A71">
      <w:pPr>
        <w:tabs>
          <w:tab w:val="left" w:pos="1081"/>
        </w:tabs>
        <w:spacing w:line="360" w:lineRule="auto"/>
        <w:jc w:val="right"/>
        <w:rPr>
          <w:rFonts w:ascii="宋体" w:eastAsia="宋体" w:hAnsi="宋体" w:cs="宋体" w:hint="eastAsia"/>
          <w:sz w:val="24"/>
          <w:szCs w:val="24"/>
        </w:rPr>
      </w:pPr>
    </w:p>
    <w:p w14:paraId="7757098B" w14:textId="77777777" w:rsidR="008F0A71" w:rsidRDefault="008F0A71">
      <w:pPr>
        <w:tabs>
          <w:tab w:val="left" w:pos="1081"/>
        </w:tabs>
        <w:spacing w:line="360" w:lineRule="auto"/>
        <w:rPr>
          <w:rFonts w:ascii="宋体" w:eastAsia="宋体" w:hAnsi="宋体" w:cs="宋体" w:hint="eastAsia"/>
          <w:b/>
          <w:bCs/>
          <w:sz w:val="24"/>
          <w:szCs w:val="28"/>
        </w:rPr>
      </w:pPr>
    </w:p>
    <w:p w14:paraId="0EE81CE9" w14:textId="77777777" w:rsidR="008F0A71" w:rsidRDefault="008F0A71">
      <w:pPr>
        <w:tabs>
          <w:tab w:val="left" w:pos="1081"/>
        </w:tabs>
        <w:spacing w:line="360" w:lineRule="auto"/>
        <w:rPr>
          <w:rFonts w:ascii="宋体" w:eastAsia="宋体" w:hAnsi="宋体" w:cs="宋体" w:hint="eastAsia"/>
          <w:b/>
          <w:bCs/>
          <w:sz w:val="24"/>
          <w:szCs w:val="28"/>
        </w:rPr>
      </w:pPr>
    </w:p>
    <w:sectPr w:rsidR="008F0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09"/>
    <w:rsid w:val="000A1096"/>
    <w:rsid w:val="000A17F0"/>
    <w:rsid w:val="0016783A"/>
    <w:rsid w:val="0018585D"/>
    <w:rsid w:val="00412491"/>
    <w:rsid w:val="00412D62"/>
    <w:rsid w:val="004D07DB"/>
    <w:rsid w:val="00526E99"/>
    <w:rsid w:val="00565AE1"/>
    <w:rsid w:val="00572900"/>
    <w:rsid w:val="005A449D"/>
    <w:rsid w:val="005C0CC0"/>
    <w:rsid w:val="005F7156"/>
    <w:rsid w:val="00716880"/>
    <w:rsid w:val="00855209"/>
    <w:rsid w:val="00855220"/>
    <w:rsid w:val="008F0A71"/>
    <w:rsid w:val="00912A51"/>
    <w:rsid w:val="00A17A5E"/>
    <w:rsid w:val="00A92F68"/>
    <w:rsid w:val="00B151CC"/>
    <w:rsid w:val="00D54504"/>
    <w:rsid w:val="00DA6437"/>
    <w:rsid w:val="00F831A8"/>
    <w:rsid w:val="00FB4B31"/>
    <w:rsid w:val="0C7E07A4"/>
    <w:rsid w:val="0E9B4C74"/>
    <w:rsid w:val="0F3D5F8D"/>
    <w:rsid w:val="0FB84944"/>
    <w:rsid w:val="14565544"/>
    <w:rsid w:val="189E6FCC"/>
    <w:rsid w:val="233D0AB8"/>
    <w:rsid w:val="2C2E3173"/>
    <w:rsid w:val="389C68C9"/>
    <w:rsid w:val="39690D03"/>
    <w:rsid w:val="3BE21884"/>
    <w:rsid w:val="40AF40AD"/>
    <w:rsid w:val="42786558"/>
    <w:rsid w:val="4AAE0824"/>
    <w:rsid w:val="56DD6022"/>
    <w:rsid w:val="599262A7"/>
    <w:rsid w:val="5A1517CB"/>
    <w:rsid w:val="5E7C54EE"/>
    <w:rsid w:val="62D33769"/>
    <w:rsid w:val="66092200"/>
    <w:rsid w:val="6DF43F4C"/>
    <w:rsid w:val="7DB7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1DCE"/>
  <w15:docId w15:val="{61288D92-28B9-4A2C-BA14-3E9885B0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style>
  <w:style w:type="paragraph" w:styleId="a4">
    <w:name w:val="annotation text"/>
    <w:basedOn w:val="a"/>
    <w:uiPriority w:val="99"/>
    <w:semiHidden/>
    <w:unhideWhenUsed/>
    <w:qFormat/>
    <w:pPr>
      <w:jc w:val="left"/>
    </w:pPr>
  </w:style>
  <w:style w:type="paragraph" w:styleId="a5">
    <w:name w:val="Subtitle"/>
    <w:basedOn w:val="a"/>
    <w:next w:val="a"/>
    <w:link w:val="a6"/>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Normal (Web)"/>
    <w:basedOn w:val="a"/>
    <w:uiPriority w:val="99"/>
    <w:semiHidden/>
    <w:unhideWhenUsed/>
    <w:qFormat/>
    <w:rPr>
      <w:rFonts w:ascii="Times New Roman" w:hAnsi="Times New Roman" w:cs="Times New Roman"/>
      <w:sz w:val="24"/>
      <w:szCs w:val="24"/>
    </w:rPr>
  </w:style>
  <w:style w:type="paragraph" w:styleId="a8">
    <w:name w:val="Title"/>
    <w:basedOn w:val="a"/>
    <w:next w:val="a"/>
    <w:link w:val="a9"/>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a">
    <w:name w:val="Hyperlink"/>
    <w:basedOn w:val="a1"/>
    <w:uiPriority w:val="99"/>
    <w:semiHidden/>
    <w:unhideWhenUsed/>
    <w:qFormat/>
    <w:rPr>
      <w:color w:val="0000FF"/>
      <w:u w:val="single"/>
    </w:rPr>
  </w:style>
  <w:style w:type="character" w:customStyle="1" w:styleId="10">
    <w:name w:val="标题 1 字符"/>
    <w:basedOn w:val="a1"/>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qFormat/>
    <w:rPr>
      <w:rFonts w:cstheme="majorBidi"/>
      <w:color w:val="0F4761" w:themeColor="accent1" w:themeShade="BF"/>
      <w:sz w:val="28"/>
      <w:szCs w:val="28"/>
    </w:rPr>
  </w:style>
  <w:style w:type="character" w:customStyle="1" w:styleId="50">
    <w:name w:val="标题 5 字符"/>
    <w:basedOn w:val="a1"/>
    <w:link w:val="5"/>
    <w:uiPriority w:val="9"/>
    <w:semiHidden/>
    <w:qFormat/>
    <w:rPr>
      <w:rFonts w:cstheme="majorBidi"/>
      <w:color w:val="0F4761" w:themeColor="accent1" w:themeShade="BF"/>
      <w:sz w:val="24"/>
      <w:szCs w:val="24"/>
    </w:rPr>
  </w:style>
  <w:style w:type="character" w:customStyle="1" w:styleId="60">
    <w:name w:val="标题 6 字符"/>
    <w:basedOn w:val="a1"/>
    <w:link w:val="6"/>
    <w:uiPriority w:val="9"/>
    <w:semiHidden/>
    <w:qFormat/>
    <w:rPr>
      <w:rFonts w:cstheme="majorBidi"/>
      <w:b/>
      <w:bCs/>
      <w:color w:val="0F4761"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9">
    <w:name w:val="标题 字符"/>
    <w:basedOn w:val="a1"/>
    <w:link w:val="a8"/>
    <w:uiPriority w:val="10"/>
    <w:qFormat/>
    <w:rPr>
      <w:rFonts w:asciiTheme="majorHAnsi" w:eastAsiaTheme="majorEastAsia" w:hAnsiTheme="majorHAnsi" w:cstheme="majorBidi"/>
      <w:spacing w:val="-10"/>
      <w:kern w:val="28"/>
      <w:sz w:val="56"/>
      <w:szCs w:val="56"/>
    </w:rPr>
  </w:style>
  <w:style w:type="character" w:customStyle="1" w:styleId="a6">
    <w:name w:val="副标题 字符"/>
    <w:basedOn w:val="a1"/>
    <w:link w:val="a5"/>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1"/>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1"/>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1"/>
    <w:link w:val="ae"/>
    <w:uiPriority w:val="30"/>
    <w:qFormat/>
    <w:rPr>
      <w:i/>
      <w:iCs/>
      <w:color w:val="0F4761" w:themeColor="accent1" w:themeShade="BF"/>
    </w:rPr>
  </w:style>
  <w:style w:type="character" w:customStyle="1" w:styleId="12">
    <w:name w:val="明显参考1"/>
    <w:basedOn w:val="a1"/>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ec20100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Zhiqiang Zhang</dc:creator>
  <cp:lastModifiedBy>8618989192001</cp:lastModifiedBy>
  <cp:revision>17</cp:revision>
  <cp:lastPrinted>2025-02-26T12:03:00Z</cp:lastPrinted>
  <dcterms:created xsi:type="dcterms:W3CDTF">2025-02-11T11:19:00Z</dcterms:created>
  <dcterms:modified xsi:type="dcterms:W3CDTF">2025-02-26T15:03:00Z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eyJoZGlkIjoiNDhhMDBiNTE4MmYzY2I4MzFkNTM1MmRmMjU1YTY1ZDEiLCJ1c2VySWQiOiIzNjg0MjA2NzQifQ==</vt:lpwstr>
  </property>
  <property fmtid="{D5CDD505-2E9C-101B-9397-08002B2CF9AE}" pid="3" name="KSOProductBuildVer">
    <vt:lpwstr>2052-12.1.0.19770</vt:lpwstr>
  </property>
  <property fmtid="{D5CDD505-2E9C-101B-9397-08002B2CF9AE}" pid="4" name="ICV">
    <vt:lpwstr>D70B8C4A617347228854765F6728943E_13</vt:lpwstr>
  </property>
</Properties>
</file>